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75F42" w14:textId="4C3F00AF" w:rsidR="00FC05B5" w:rsidRPr="002E5C43" w:rsidRDefault="00FC05B5" w:rsidP="00FC05B5">
      <w:pPr>
        <w:spacing w:after="0"/>
        <w:rPr>
          <w:rFonts w:ascii="Calibri" w:hAnsi="Calibri"/>
          <w:i/>
          <w:color w:val="595959" w:themeColor="text1" w:themeTint="A6"/>
          <w:sz w:val="24"/>
          <w:szCs w:val="24"/>
        </w:rPr>
      </w:pPr>
      <w:r w:rsidRPr="002E5C43">
        <w:rPr>
          <w:rFonts w:ascii="Calibri" w:hAnsi="Calibri"/>
          <w:b/>
          <w:i/>
          <w:color w:val="595959" w:themeColor="text1" w:themeTint="A6"/>
          <w:sz w:val="24"/>
          <w:szCs w:val="24"/>
        </w:rPr>
        <w:t xml:space="preserve">Carta personalizable para las organizaciones </w:t>
      </w:r>
      <w:r w:rsidR="00822C90" w:rsidRPr="002E5C43">
        <w:rPr>
          <w:rFonts w:ascii="Calibri" w:hAnsi="Calibri"/>
          <w:b/>
          <w:i/>
          <w:color w:val="595959" w:themeColor="text1" w:themeTint="A6"/>
          <w:sz w:val="24"/>
          <w:szCs w:val="24"/>
        </w:rPr>
        <w:t>afiliadas</w:t>
      </w:r>
      <w:r w:rsidRPr="002E5C43">
        <w:rPr>
          <w:rFonts w:ascii="Calibri" w:hAnsi="Calibri"/>
          <w:b/>
          <w:i/>
          <w:color w:val="595959" w:themeColor="text1" w:themeTint="A6"/>
          <w:sz w:val="24"/>
          <w:szCs w:val="24"/>
        </w:rPr>
        <w:t xml:space="preserve"> </w:t>
      </w:r>
      <w:r w:rsidRPr="002E5C43">
        <w:rPr>
          <w:rFonts w:ascii="Calibri" w:hAnsi="Calibri"/>
          <w:i/>
          <w:color w:val="595959" w:themeColor="text1" w:themeTint="A6"/>
          <w:sz w:val="24"/>
          <w:szCs w:val="24"/>
        </w:rPr>
        <w:t>(Puede</w:t>
      </w:r>
      <w:r w:rsidR="00F441BA" w:rsidRPr="002E5C43">
        <w:rPr>
          <w:rFonts w:ascii="Calibri" w:hAnsi="Calibri"/>
          <w:i/>
          <w:color w:val="595959" w:themeColor="text1" w:themeTint="A6"/>
          <w:sz w:val="24"/>
          <w:szCs w:val="24"/>
        </w:rPr>
        <w:t>n enviarla a su correspondiente M</w:t>
      </w:r>
      <w:r w:rsidRPr="002E5C43">
        <w:rPr>
          <w:rFonts w:ascii="Calibri" w:hAnsi="Calibri"/>
          <w:i/>
          <w:color w:val="595959" w:themeColor="text1" w:themeTint="A6"/>
          <w:sz w:val="24"/>
          <w:szCs w:val="24"/>
        </w:rPr>
        <w:t>inisterio de Asuntos Exteriores, representaci</w:t>
      </w:r>
      <w:r w:rsidR="00F441BA" w:rsidRPr="002E5C43">
        <w:rPr>
          <w:rFonts w:ascii="Calibri" w:hAnsi="Calibri"/>
          <w:i/>
          <w:color w:val="595959" w:themeColor="text1" w:themeTint="A6"/>
          <w:sz w:val="24"/>
          <w:szCs w:val="24"/>
        </w:rPr>
        <w:t>ón</w:t>
      </w:r>
      <w:r w:rsidRPr="002E5C43">
        <w:rPr>
          <w:rFonts w:ascii="Calibri" w:hAnsi="Calibri"/>
          <w:i/>
          <w:color w:val="595959" w:themeColor="text1" w:themeTint="A6"/>
          <w:sz w:val="24"/>
          <w:szCs w:val="24"/>
        </w:rPr>
        <w:t xml:space="preserve"> diplomática siria, </w:t>
      </w:r>
      <w:r w:rsidR="000F25B8" w:rsidRPr="002E5C43">
        <w:rPr>
          <w:rFonts w:ascii="Calibri" w:hAnsi="Calibri"/>
          <w:i/>
          <w:color w:val="595959" w:themeColor="text1" w:themeTint="A6"/>
          <w:sz w:val="24"/>
          <w:szCs w:val="24"/>
        </w:rPr>
        <w:t>organizaciones</w:t>
      </w:r>
      <w:r w:rsidRPr="002E5C43">
        <w:rPr>
          <w:rFonts w:ascii="Calibri" w:hAnsi="Calibri"/>
          <w:i/>
          <w:color w:val="595959" w:themeColor="text1" w:themeTint="A6"/>
          <w:sz w:val="24"/>
          <w:szCs w:val="24"/>
        </w:rPr>
        <w:t xml:space="preserve"> humanitari</w:t>
      </w:r>
      <w:r w:rsidR="000F25B8" w:rsidRPr="002E5C43">
        <w:rPr>
          <w:rFonts w:ascii="Calibri" w:hAnsi="Calibri"/>
          <w:i/>
          <w:color w:val="595959" w:themeColor="text1" w:themeTint="A6"/>
          <w:sz w:val="24"/>
          <w:szCs w:val="24"/>
        </w:rPr>
        <w:t>a</w:t>
      </w:r>
      <w:r w:rsidRPr="002E5C43">
        <w:rPr>
          <w:rFonts w:ascii="Calibri" w:hAnsi="Calibri"/>
          <w:i/>
          <w:color w:val="595959" w:themeColor="text1" w:themeTint="A6"/>
          <w:sz w:val="24"/>
          <w:szCs w:val="24"/>
        </w:rPr>
        <w:t xml:space="preserve">s, </w:t>
      </w:r>
      <w:r w:rsidR="000A0E09" w:rsidRPr="002E5C43">
        <w:rPr>
          <w:rFonts w:ascii="Calibri" w:hAnsi="Calibri"/>
          <w:i/>
          <w:color w:val="595959" w:themeColor="text1" w:themeTint="A6"/>
          <w:sz w:val="24"/>
          <w:szCs w:val="24"/>
        </w:rPr>
        <w:t>P</w:t>
      </w:r>
      <w:r w:rsidRPr="002E5C43">
        <w:rPr>
          <w:rFonts w:ascii="Calibri" w:hAnsi="Calibri"/>
          <w:i/>
          <w:color w:val="595959" w:themeColor="text1" w:themeTint="A6"/>
          <w:sz w:val="24"/>
          <w:szCs w:val="24"/>
        </w:rPr>
        <w:t xml:space="preserve">arlamento nacional o </w:t>
      </w:r>
      <w:proofErr w:type="gramStart"/>
      <w:r w:rsidRPr="002E5C43">
        <w:rPr>
          <w:rFonts w:ascii="Calibri" w:hAnsi="Calibri"/>
          <w:i/>
          <w:color w:val="595959" w:themeColor="text1" w:themeTint="A6"/>
          <w:sz w:val="24"/>
          <w:szCs w:val="24"/>
        </w:rPr>
        <w:t>autoridades públicas</w:t>
      </w:r>
      <w:proofErr w:type="gramEnd"/>
      <w:r w:rsidRPr="002E5C43">
        <w:rPr>
          <w:rFonts w:ascii="Calibri" w:hAnsi="Calibri"/>
          <w:i/>
          <w:color w:val="595959" w:themeColor="text1" w:themeTint="A6"/>
          <w:sz w:val="24"/>
          <w:szCs w:val="24"/>
        </w:rPr>
        <w:t>).</w:t>
      </w:r>
    </w:p>
    <w:p w14:paraId="77CE4B61" w14:textId="77777777" w:rsidR="00FC05B5" w:rsidRPr="002E5C43" w:rsidRDefault="00FC05B5" w:rsidP="00FC05B5">
      <w:pPr>
        <w:rPr>
          <w:rFonts w:ascii="Calibri" w:eastAsia="Aptos" w:hAnsi="Calibri" w:cs="Calibri"/>
          <w:sz w:val="24"/>
          <w:szCs w:val="24"/>
        </w:rPr>
      </w:pPr>
    </w:p>
    <w:p w14:paraId="402EB15D" w14:textId="77777777" w:rsidR="00FC05B5" w:rsidRPr="002E5C43" w:rsidRDefault="00FC05B5" w:rsidP="00FC05B5">
      <w:pPr>
        <w:rPr>
          <w:rFonts w:ascii="Calibri" w:eastAsia="Aptos" w:hAnsi="Calibri" w:cs="Calibri"/>
          <w:sz w:val="24"/>
          <w:szCs w:val="24"/>
        </w:rPr>
      </w:pPr>
      <w:r w:rsidRPr="002E5C43">
        <w:rPr>
          <w:rFonts w:ascii="Calibri" w:hAnsi="Calibri"/>
          <w:b/>
          <w:color w:val="EE0000"/>
          <w:sz w:val="24"/>
          <w:szCs w:val="24"/>
        </w:rPr>
        <w:t>[Membrete de su organización]</w:t>
      </w:r>
    </w:p>
    <w:p w14:paraId="5A5710A1" w14:textId="4BDA55D4" w:rsidR="00FC05B5" w:rsidRPr="002E5C43" w:rsidRDefault="00FC05B5" w:rsidP="00FC05B5">
      <w:pPr>
        <w:rPr>
          <w:rFonts w:ascii="Calibri" w:eastAsia="Aptos" w:hAnsi="Calibri" w:cs="Calibri"/>
          <w:b/>
          <w:bCs/>
          <w:sz w:val="24"/>
          <w:szCs w:val="24"/>
        </w:rPr>
      </w:pPr>
      <w:r w:rsidRPr="002E5C43">
        <w:rPr>
          <w:rFonts w:ascii="Calibri" w:hAnsi="Calibri"/>
          <w:b/>
          <w:sz w:val="24"/>
          <w:szCs w:val="24"/>
        </w:rPr>
        <w:t xml:space="preserve">Asunto: </w:t>
      </w:r>
      <w:r w:rsidR="00AF230C" w:rsidRPr="002E5C43">
        <w:rPr>
          <w:rFonts w:ascii="Calibri" w:hAnsi="Calibri"/>
          <w:b/>
          <w:sz w:val="24"/>
          <w:szCs w:val="24"/>
        </w:rPr>
        <w:t>Llamado</w:t>
      </w:r>
      <w:r w:rsidRPr="002E5C43">
        <w:rPr>
          <w:rFonts w:ascii="Calibri" w:hAnsi="Calibri"/>
          <w:b/>
          <w:sz w:val="24"/>
          <w:szCs w:val="24"/>
        </w:rPr>
        <w:t xml:space="preserve"> urgente para proteger </w:t>
      </w:r>
      <w:r w:rsidR="000A0E09" w:rsidRPr="002E5C43">
        <w:rPr>
          <w:rFonts w:ascii="Calibri" w:hAnsi="Calibri"/>
          <w:b/>
          <w:sz w:val="24"/>
          <w:szCs w:val="24"/>
        </w:rPr>
        <w:t xml:space="preserve">al personal docente, </w:t>
      </w:r>
      <w:r w:rsidR="004974AB" w:rsidRPr="002E5C43">
        <w:rPr>
          <w:rFonts w:ascii="Calibri" w:hAnsi="Calibri"/>
          <w:b/>
          <w:sz w:val="24"/>
          <w:szCs w:val="24"/>
        </w:rPr>
        <w:t>e</w:t>
      </w:r>
      <w:r w:rsidR="000A0E09" w:rsidRPr="002E5C43">
        <w:rPr>
          <w:rFonts w:ascii="Calibri" w:hAnsi="Calibri"/>
          <w:b/>
          <w:sz w:val="24"/>
          <w:szCs w:val="24"/>
        </w:rPr>
        <w:t xml:space="preserve">l </w:t>
      </w:r>
      <w:r w:rsidR="00AF230C" w:rsidRPr="002E5C43">
        <w:rPr>
          <w:rFonts w:ascii="Calibri" w:hAnsi="Calibri"/>
          <w:b/>
          <w:sz w:val="24"/>
          <w:szCs w:val="24"/>
        </w:rPr>
        <w:t>estudiantado</w:t>
      </w:r>
      <w:r w:rsidR="000A0E09" w:rsidRPr="002E5C43">
        <w:rPr>
          <w:rFonts w:ascii="Calibri" w:hAnsi="Calibri"/>
          <w:b/>
          <w:sz w:val="24"/>
          <w:szCs w:val="24"/>
        </w:rPr>
        <w:t xml:space="preserve"> y </w:t>
      </w:r>
      <w:r w:rsidRPr="002E5C43">
        <w:rPr>
          <w:rFonts w:ascii="Calibri" w:hAnsi="Calibri"/>
          <w:b/>
          <w:sz w:val="24"/>
          <w:szCs w:val="24"/>
        </w:rPr>
        <w:t>la educación en el noreste de Siria</w:t>
      </w:r>
    </w:p>
    <w:p w14:paraId="5925D424" w14:textId="755350EB" w:rsidR="00FC05B5" w:rsidRPr="002E5C43" w:rsidRDefault="00FC05B5" w:rsidP="00FC05B5">
      <w:pPr>
        <w:rPr>
          <w:rFonts w:ascii="Calibri" w:eastAsia="Aptos" w:hAnsi="Calibri" w:cs="Calibri"/>
          <w:sz w:val="24"/>
          <w:szCs w:val="24"/>
        </w:rPr>
      </w:pPr>
      <w:r w:rsidRPr="002E5C43">
        <w:rPr>
          <w:rFonts w:ascii="Calibri" w:hAnsi="Calibri"/>
          <w:b/>
          <w:bCs/>
          <w:color w:val="EE0000"/>
          <w:sz w:val="24"/>
          <w:szCs w:val="24"/>
        </w:rPr>
        <w:t>[</w:t>
      </w:r>
      <w:r w:rsidR="000A0E09" w:rsidRPr="002E5C43">
        <w:rPr>
          <w:rFonts w:ascii="Calibri" w:hAnsi="Calibri"/>
          <w:b/>
          <w:bCs/>
          <w:color w:val="EE0000"/>
          <w:sz w:val="24"/>
          <w:szCs w:val="24"/>
          <w:highlight w:val="yellow"/>
        </w:rPr>
        <w:t>Encabezamiento</w:t>
      </w:r>
      <w:r w:rsidR="000A0E09" w:rsidRPr="002E5C43">
        <w:rPr>
          <w:rFonts w:ascii="Calibri" w:hAnsi="Calibri"/>
          <w:b/>
          <w:bCs/>
          <w:color w:val="EE0000"/>
          <w:sz w:val="24"/>
          <w:szCs w:val="24"/>
        </w:rPr>
        <w:t xml:space="preserve"> </w:t>
      </w:r>
      <w:r w:rsidRPr="002E5C43">
        <w:rPr>
          <w:rFonts w:ascii="Calibri" w:hAnsi="Calibri"/>
          <w:b/>
          <w:bCs/>
          <w:color w:val="EE0000"/>
          <w:sz w:val="24"/>
          <w:szCs w:val="24"/>
        </w:rPr>
        <w:t>cargo + nombre]</w:t>
      </w:r>
      <w:r w:rsidRPr="002E5C43">
        <w:rPr>
          <w:rFonts w:ascii="Calibri" w:hAnsi="Calibri"/>
          <w:sz w:val="24"/>
          <w:szCs w:val="24"/>
        </w:rPr>
        <w:t>:</w:t>
      </w:r>
    </w:p>
    <w:p w14:paraId="1B485940" w14:textId="3B87B33F" w:rsidR="00FC05B5" w:rsidRPr="002E5C43" w:rsidRDefault="00FC05B5" w:rsidP="00FC05B5">
      <w:pPr>
        <w:rPr>
          <w:rFonts w:ascii="Calibri" w:eastAsia="Aptos" w:hAnsi="Calibri" w:cs="Calibri"/>
          <w:sz w:val="24"/>
          <w:szCs w:val="24"/>
        </w:rPr>
      </w:pPr>
      <w:r w:rsidRPr="002E5C43">
        <w:rPr>
          <w:rFonts w:ascii="Calibri" w:hAnsi="Calibri"/>
          <w:sz w:val="24"/>
          <w:szCs w:val="24"/>
        </w:rPr>
        <w:t xml:space="preserve">En nombre de </w:t>
      </w:r>
      <w:r w:rsidRPr="002E5C43">
        <w:rPr>
          <w:rFonts w:ascii="Calibri" w:hAnsi="Calibri"/>
          <w:b/>
          <w:color w:val="EE0000"/>
          <w:sz w:val="24"/>
          <w:szCs w:val="24"/>
        </w:rPr>
        <w:t>[nombre del sindicato/organización]</w:t>
      </w:r>
      <w:r w:rsidRPr="002E5C43">
        <w:rPr>
          <w:rFonts w:ascii="Calibri" w:hAnsi="Calibri"/>
          <w:sz w:val="24"/>
          <w:szCs w:val="24"/>
        </w:rPr>
        <w:t>, miembro de</w:t>
      </w:r>
      <w:r w:rsidR="001C2803" w:rsidRPr="002E5C43">
        <w:rPr>
          <w:rFonts w:ascii="Calibri" w:hAnsi="Calibri"/>
          <w:sz w:val="24"/>
          <w:szCs w:val="24"/>
        </w:rPr>
        <w:t xml:space="preserve"> la</w:t>
      </w:r>
      <w:r w:rsidRPr="002E5C43">
        <w:rPr>
          <w:rFonts w:ascii="Calibri" w:hAnsi="Calibri"/>
          <w:sz w:val="24"/>
          <w:szCs w:val="24"/>
        </w:rPr>
        <w:t xml:space="preserve"> </w:t>
      </w:r>
      <w:hyperlink r:id="rId10" w:history="1">
        <w:r w:rsidRPr="002E5C43">
          <w:rPr>
            <w:rStyle w:val="Hyperlink"/>
            <w:rFonts w:ascii="Calibri" w:hAnsi="Calibri"/>
            <w:sz w:val="24"/>
            <w:szCs w:val="24"/>
          </w:rPr>
          <w:t>Internacional de la Educación</w:t>
        </w:r>
      </w:hyperlink>
      <w:r w:rsidRPr="002E5C43">
        <w:rPr>
          <w:rFonts w:ascii="Calibri" w:hAnsi="Calibri"/>
          <w:sz w:val="24"/>
          <w:szCs w:val="24"/>
        </w:rPr>
        <w:t xml:space="preserve">, queremos expresar nuestra profunda </w:t>
      </w:r>
      <w:r w:rsidR="001C2803" w:rsidRPr="002E5C43">
        <w:rPr>
          <w:rFonts w:ascii="Calibri" w:hAnsi="Calibri"/>
          <w:sz w:val="24"/>
          <w:szCs w:val="24"/>
        </w:rPr>
        <w:t>consternación</w:t>
      </w:r>
      <w:r w:rsidRPr="002E5C43">
        <w:rPr>
          <w:rFonts w:ascii="Calibri" w:hAnsi="Calibri"/>
          <w:sz w:val="24"/>
          <w:szCs w:val="24"/>
        </w:rPr>
        <w:t xml:space="preserve"> por la escalada de violencia </w:t>
      </w:r>
      <w:r w:rsidR="001C2803" w:rsidRPr="002E5C43">
        <w:rPr>
          <w:rFonts w:ascii="Calibri" w:hAnsi="Calibri"/>
          <w:sz w:val="24"/>
          <w:szCs w:val="24"/>
        </w:rPr>
        <w:t xml:space="preserve">que está teniendo lugar </w:t>
      </w:r>
      <w:r w:rsidRPr="002E5C43">
        <w:rPr>
          <w:rFonts w:ascii="Calibri" w:hAnsi="Calibri"/>
          <w:sz w:val="24"/>
          <w:szCs w:val="24"/>
        </w:rPr>
        <w:t xml:space="preserve">en el noreste de Siria y </w:t>
      </w:r>
      <w:r w:rsidR="001C2803" w:rsidRPr="002E5C43">
        <w:rPr>
          <w:rFonts w:ascii="Calibri" w:hAnsi="Calibri"/>
          <w:sz w:val="24"/>
          <w:szCs w:val="24"/>
        </w:rPr>
        <w:t xml:space="preserve">por </w:t>
      </w:r>
      <w:r w:rsidR="00055CD1" w:rsidRPr="002E5C43">
        <w:rPr>
          <w:rFonts w:ascii="Calibri" w:hAnsi="Calibri"/>
          <w:sz w:val="24"/>
          <w:szCs w:val="24"/>
        </w:rPr>
        <w:t>las</w:t>
      </w:r>
      <w:r w:rsidRPr="002E5C43">
        <w:rPr>
          <w:rFonts w:ascii="Calibri" w:hAnsi="Calibri"/>
          <w:sz w:val="24"/>
          <w:szCs w:val="24"/>
        </w:rPr>
        <w:t xml:space="preserve"> devastadoras consecuencias </w:t>
      </w:r>
      <w:r w:rsidR="00055CD1" w:rsidRPr="002E5C43">
        <w:rPr>
          <w:rFonts w:ascii="Calibri" w:hAnsi="Calibri"/>
          <w:sz w:val="24"/>
          <w:szCs w:val="24"/>
        </w:rPr>
        <w:t xml:space="preserve">que todo ello supone </w:t>
      </w:r>
      <w:r w:rsidRPr="002E5C43">
        <w:rPr>
          <w:rFonts w:ascii="Calibri" w:hAnsi="Calibri"/>
          <w:sz w:val="24"/>
          <w:szCs w:val="24"/>
        </w:rPr>
        <w:t xml:space="preserve">para </w:t>
      </w:r>
      <w:r w:rsidR="001C2803" w:rsidRPr="002E5C43">
        <w:rPr>
          <w:rFonts w:ascii="Calibri" w:hAnsi="Calibri"/>
          <w:sz w:val="24"/>
          <w:szCs w:val="24"/>
        </w:rPr>
        <w:t xml:space="preserve">el profesorado, el </w:t>
      </w:r>
      <w:r w:rsidR="00AF230C" w:rsidRPr="002E5C43">
        <w:rPr>
          <w:rFonts w:ascii="Calibri" w:hAnsi="Calibri"/>
          <w:sz w:val="24"/>
          <w:szCs w:val="24"/>
        </w:rPr>
        <w:t>estudiantado</w:t>
      </w:r>
      <w:r w:rsidRPr="002E5C43">
        <w:rPr>
          <w:rFonts w:ascii="Calibri" w:hAnsi="Calibri"/>
          <w:sz w:val="24"/>
          <w:szCs w:val="24"/>
        </w:rPr>
        <w:t xml:space="preserve">, </w:t>
      </w:r>
      <w:r w:rsidR="00AF230C" w:rsidRPr="002E5C43">
        <w:rPr>
          <w:rFonts w:ascii="Calibri" w:hAnsi="Calibri"/>
          <w:sz w:val="24"/>
          <w:szCs w:val="24"/>
        </w:rPr>
        <w:t>las personas sindicalistas</w:t>
      </w:r>
      <w:r w:rsidRPr="002E5C43">
        <w:rPr>
          <w:rFonts w:ascii="Calibri" w:hAnsi="Calibri"/>
          <w:sz w:val="24"/>
          <w:szCs w:val="24"/>
        </w:rPr>
        <w:t xml:space="preserve"> y el sistema de educación pública de la región.</w:t>
      </w:r>
    </w:p>
    <w:p w14:paraId="41949C81" w14:textId="3A1CA5E0" w:rsidR="00FC05B5" w:rsidRPr="002E5C43" w:rsidRDefault="00FC05B5" w:rsidP="00FC05B5">
      <w:pPr>
        <w:rPr>
          <w:rFonts w:ascii="Calibri" w:eastAsia="Aptos" w:hAnsi="Calibri" w:cs="Calibri"/>
          <w:sz w:val="24"/>
          <w:szCs w:val="24"/>
        </w:rPr>
      </w:pPr>
      <w:r w:rsidRPr="002E5C43">
        <w:rPr>
          <w:rFonts w:ascii="Calibri" w:hAnsi="Calibri"/>
          <w:sz w:val="24"/>
          <w:szCs w:val="24"/>
        </w:rPr>
        <w:t xml:space="preserve">Queremos llamar especialmente la atención </w:t>
      </w:r>
      <w:r w:rsidR="000F25B8" w:rsidRPr="002E5C43">
        <w:rPr>
          <w:rFonts w:ascii="Calibri" w:hAnsi="Calibri"/>
          <w:sz w:val="24"/>
          <w:szCs w:val="24"/>
        </w:rPr>
        <w:t>respecto a</w:t>
      </w:r>
      <w:r w:rsidRPr="002E5C43">
        <w:rPr>
          <w:rFonts w:ascii="Calibri" w:hAnsi="Calibri"/>
          <w:sz w:val="24"/>
          <w:szCs w:val="24"/>
        </w:rPr>
        <w:t xml:space="preserve">l </w:t>
      </w:r>
      <w:r w:rsidR="001C2803" w:rsidRPr="002E5C43">
        <w:rPr>
          <w:rFonts w:ascii="Calibri" w:hAnsi="Calibri"/>
          <w:sz w:val="24"/>
          <w:szCs w:val="24"/>
        </w:rPr>
        <w:t>s</w:t>
      </w:r>
      <w:r w:rsidRPr="002E5C43">
        <w:rPr>
          <w:rFonts w:ascii="Calibri" w:hAnsi="Calibri"/>
          <w:sz w:val="24"/>
          <w:szCs w:val="24"/>
        </w:rPr>
        <w:t xml:space="preserve">indicato </w:t>
      </w:r>
      <w:r w:rsidR="001C2803" w:rsidRPr="002E5C43">
        <w:rPr>
          <w:rFonts w:ascii="Calibri" w:eastAsia="Aptos" w:hAnsi="Calibri" w:cs="Calibri"/>
          <w:i/>
          <w:iCs/>
          <w:sz w:val="24"/>
          <w:szCs w:val="24"/>
        </w:rPr>
        <w:t>Union of Teachers of North and East Syria</w:t>
      </w:r>
      <w:r w:rsidRPr="002E5C43">
        <w:rPr>
          <w:rFonts w:ascii="Calibri" w:hAnsi="Calibri"/>
          <w:sz w:val="24"/>
          <w:szCs w:val="24"/>
        </w:rPr>
        <w:t xml:space="preserve"> (UTNES), que representa a más de 40</w:t>
      </w:r>
      <w:r w:rsidR="001C2803" w:rsidRPr="002E5C43">
        <w:rPr>
          <w:rFonts w:ascii="Calibri" w:hAnsi="Calibri"/>
          <w:sz w:val="24"/>
          <w:szCs w:val="24"/>
        </w:rPr>
        <w:t>.</w:t>
      </w:r>
      <w:r w:rsidRPr="002E5C43">
        <w:rPr>
          <w:rFonts w:ascii="Calibri" w:hAnsi="Calibri"/>
          <w:sz w:val="24"/>
          <w:szCs w:val="24"/>
        </w:rPr>
        <w:t xml:space="preserve">000 </w:t>
      </w:r>
      <w:r w:rsidR="00AF230C" w:rsidRPr="002E5C43">
        <w:rPr>
          <w:rFonts w:ascii="Calibri" w:hAnsi="Calibri"/>
          <w:sz w:val="24"/>
          <w:szCs w:val="24"/>
        </w:rPr>
        <w:t>docentes</w:t>
      </w:r>
      <w:r w:rsidRPr="002E5C43">
        <w:rPr>
          <w:rFonts w:ascii="Calibri" w:hAnsi="Calibri"/>
          <w:sz w:val="24"/>
          <w:szCs w:val="24"/>
        </w:rPr>
        <w:t xml:space="preserve">, y </w:t>
      </w:r>
      <w:r w:rsidR="000F25B8" w:rsidRPr="002E5C43">
        <w:rPr>
          <w:rFonts w:ascii="Calibri" w:hAnsi="Calibri"/>
          <w:sz w:val="24"/>
          <w:szCs w:val="24"/>
        </w:rPr>
        <w:t>respecto a</w:t>
      </w:r>
      <w:r w:rsidRPr="002E5C43">
        <w:rPr>
          <w:rFonts w:ascii="Calibri" w:hAnsi="Calibri"/>
          <w:sz w:val="24"/>
          <w:szCs w:val="24"/>
        </w:rPr>
        <w:t xml:space="preserve">l sistema educativo pluralista e inclusivo, </w:t>
      </w:r>
      <w:r w:rsidR="001C2803" w:rsidRPr="002E5C43">
        <w:rPr>
          <w:rFonts w:ascii="Calibri" w:hAnsi="Calibri"/>
          <w:sz w:val="24"/>
          <w:szCs w:val="24"/>
        </w:rPr>
        <w:t>desarrollado</w:t>
      </w:r>
      <w:r w:rsidRPr="002E5C43">
        <w:rPr>
          <w:rFonts w:ascii="Calibri" w:hAnsi="Calibri"/>
          <w:sz w:val="24"/>
          <w:szCs w:val="24"/>
        </w:rPr>
        <w:t xml:space="preserve"> durante más de una década de conflicto, que ha permitido a </w:t>
      </w:r>
      <w:proofErr w:type="gramStart"/>
      <w:r w:rsidRPr="002E5C43">
        <w:rPr>
          <w:rFonts w:ascii="Calibri" w:hAnsi="Calibri"/>
          <w:sz w:val="24"/>
          <w:szCs w:val="24"/>
        </w:rPr>
        <w:t>niños y niñas</w:t>
      </w:r>
      <w:proofErr w:type="gramEnd"/>
      <w:r w:rsidRPr="002E5C43">
        <w:rPr>
          <w:rFonts w:ascii="Calibri" w:hAnsi="Calibri"/>
          <w:sz w:val="24"/>
          <w:szCs w:val="24"/>
        </w:rPr>
        <w:t xml:space="preserve"> de comunidades kurda, árabe, siríaca</w:t>
      </w:r>
      <w:r w:rsidR="00D35B51" w:rsidRPr="002E5C43">
        <w:rPr>
          <w:rFonts w:ascii="Calibri" w:hAnsi="Calibri"/>
          <w:sz w:val="24"/>
          <w:szCs w:val="24"/>
        </w:rPr>
        <w:t xml:space="preserve"> y</w:t>
      </w:r>
      <w:r w:rsidRPr="002E5C43">
        <w:rPr>
          <w:rFonts w:ascii="Calibri" w:hAnsi="Calibri"/>
          <w:sz w:val="24"/>
          <w:szCs w:val="24"/>
        </w:rPr>
        <w:t xml:space="preserve"> armenia</w:t>
      </w:r>
      <w:r w:rsidR="00D35B51" w:rsidRPr="002E5C43">
        <w:rPr>
          <w:rFonts w:ascii="Calibri" w:hAnsi="Calibri"/>
          <w:sz w:val="24"/>
          <w:szCs w:val="24"/>
        </w:rPr>
        <w:t xml:space="preserve">, entre </w:t>
      </w:r>
      <w:r w:rsidRPr="002E5C43">
        <w:rPr>
          <w:rFonts w:ascii="Calibri" w:hAnsi="Calibri"/>
          <w:sz w:val="24"/>
          <w:szCs w:val="24"/>
        </w:rPr>
        <w:t>otras</w:t>
      </w:r>
      <w:r w:rsidR="00D35B51" w:rsidRPr="002E5C43">
        <w:rPr>
          <w:rFonts w:ascii="Calibri" w:hAnsi="Calibri"/>
          <w:sz w:val="24"/>
          <w:szCs w:val="24"/>
        </w:rPr>
        <w:t>,</w:t>
      </w:r>
      <w:r w:rsidRPr="002E5C43">
        <w:rPr>
          <w:rFonts w:ascii="Calibri" w:hAnsi="Calibri"/>
          <w:sz w:val="24"/>
          <w:szCs w:val="24"/>
        </w:rPr>
        <w:t xml:space="preserve"> </w:t>
      </w:r>
      <w:r w:rsidR="000F25B8" w:rsidRPr="002E5C43">
        <w:rPr>
          <w:rFonts w:ascii="Calibri" w:hAnsi="Calibri"/>
          <w:sz w:val="24"/>
          <w:szCs w:val="24"/>
        </w:rPr>
        <w:t>estudiar</w:t>
      </w:r>
      <w:r w:rsidRPr="002E5C43">
        <w:rPr>
          <w:rFonts w:ascii="Calibri" w:hAnsi="Calibri"/>
          <w:sz w:val="24"/>
          <w:szCs w:val="24"/>
        </w:rPr>
        <w:t xml:space="preserve"> en su lengua materna y participar en una educación democrática, equitativa en materia de género y arraigada en la comunidad.</w:t>
      </w:r>
    </w:p>
    <w:p w14:paraId="7D44D9CD" w14:textId="15811388" w:rsidR="00FC05B5" w:rsidRPr="002E5C43" w:rsidRDefault="00FC05B5" w:rsidP="00FC05B5">
      <w:pPr>
        <w:rPr>
          <w:rFonts w:ascii="Calibri" w:eastAsia="Aptos" w:hAnsi="Calibri" w:cs="Calibri"/>
          <w:sz w:val="24"/>
          <w:szCs w:val="24"/>
        </w:rPr>
      </w:pPr>
      <w:r w:rsidRPr="002E5C43">
        <w:rPr>
          <w:rFonts w:ascii="Calibri" w:hAnsi="Calibri"/>
          <w:sz w:val="24"/>
          <w:szCs w:val="24"/>
        </w:rPr>
        <w:t xml:space="preserve">Hoy en día, este sistema se enfrenta a una amenaza inmediata y existencial. Los avances militares y la presión política están sometiendo a las regiones administradas por los kurdos a un asedio que está provocando el cierre de escuelas, el desplazamiento forzoso de </w:t>
      </w:r>
      <w:r w:rsidR="00AF230C" w:rsidRPr="002E5C43">
        <w:rPr>
          <w:rFonts w:ascii="Calibri" w:hAnsi="Calibri"/>
          <w:sz w:val="24"/>
          <w:szCs w:val="24"/>
        </w:rPr>
        <w:t>docentes</w:t>
      </w:r>
      <w:r w:rsidRPr="002E5C43">
        <w:rPr>
          <w:rFonts w:ascii="Calibri" w:hAnsi="Calibri"/>
          <w:sz w:val="24"/>
          <w:szCs w:val="24"/>
        </w:rPr>
        <w:t xml:space="preserve"> y el desmantelamiento de las estructuras educativas </w:t>
      </w:r>
      <w:r w:rsidR="000F25B8" w:rsidRPr="002E5C43">
        <w:rPr>
          <w:rFonts w:ascii="Calibri" w:hAnsi="Calibri"/>
          <w:sz w:val="24"/>
          <w:szCs w:val="24"/>
        </w:rPr>
        <w:t xml:space="preserve">organizadas por </w:t>
      </w:r>
      <w:r w:rsidR="00055CD1" w:rsidRPr="002E5C43">
        <w:rPr>
          <w:rFonts w:ascii="Calibri" w:hAnsi="Calibri"/>
          <w:sz w:val="24"/>
          <w:szCs w:val="24"/>
        </w:rPr>
        <w:t xml:space="preserve">los </w:t>
      </w:r>
      <w:r w:rsidR="000F25B8" w:rsidRPr="002E5C43">
        <w:rPr>
          <w:rFonts w:ascii="Calibri" w:hAnsi="Calibri"/>
          <w:sz w:val="24"/>
          <w:szCs w:val="24"/>
        </w:rPr>
        <w:t xml:space="preserve">sindicatos y </w:t>
      </w:r>
      <w:r w:rsidR="00055CD1" w:rsidRPr="002E5C43">
        <w:rPr>
          <w:rFonts w:ascii="Calibri" w:hAnsi="Calibri"/>
          <w:sz w:val="24"/>
          <w:szCs w:val="24"/>
        </w:rPr>
        <w:t xml:space="preserve">las </w:t>
      </w:r>
      <w:r w:rsidR="000F25B8" w:rsidRPr="002E5C43">
        <w:rPr>
          <w:rFonts w:ascii="Calibri" w:hAnsi="Calibri"/>
          <w:sz w:val="24"/>
          <w:szCs w:val="24"/>
        </w:rPr>
        <w:t>comunidades</w:t>
      </w:r>
      <w:r w:rsidRPr="002E5C43">
        <w:rPr>
          <w:rFonts w:ascii="Calibri" w:hAnsi="Calibri"/>
          <w:sz w:val="24"/>
          <w:szCs w:val="24"/>
        </w:rPr>
        <w:t>. Existe un grave riesgo de que este sistema público, inclusivo y laico sea sustituido por modelos autoritarios o impuestos por motivos religiosos</w:t>
      </w:r>
      <w:r w:rsidR="00D35B51" w:rsidRPr="002E5C43">
        <w:rPr>
          <w:rFonts w:ascii="Calibri" w:hAnsi="Calibri"/>
          <w:sz w:val="24"/>
          <w:szCs w:val="24"/>
        </w:rPr>
        <w:t>,</w:t>
      </w:r>
      <w:r w:rsidRPr="002E5C43">
        <w:rPr>
          <w:rFonts w:ascii="Calibri" w:hAnsi="Calibri"/>
          <w:sz w:val="24"/>
          <w:szCs w:val="24"/>
        </w:rPr>
        <w:t xml:space="preserve"> que socavan la libertad académica, la igualdad de género y los derechos d</w:t>
      </w:r>
      <w:r w:rsidR="00D35B51" w:rsidRPr="002E5C43">
        <w:rPr>
          <w:rFonts w:ascii="Calibri" w:hAnsi="Calibri"/>
          <w:sz w:val="24"/>
          <w:szCs w:val="24"/>
        </w:rPr>
        <w:t>el profesorado y el alumnado</w:t>
      </w:r>
      <w:r w:rsidRPr="002E5C43">
        <w:rPr>
          <w:rFonts w:ascii="Calibri" w:hAnsi="Calibri"/>
          <w:sz w:val="24"/>
          <w:szCs w:val="24"/>
        </w:rPr>
        <w:t>.</w:t>
      </w:r>
    </w:p>
    <w:p w14:paraId="55647E9D" w14:textId="77777777" w:rsidR="00FC05B5" w:rsidRPr="002E5C43" w:rsidRDefault="00FC05B5" w:rsidP="00FC05B5">
      <w:pPr>
        <w:rPr>
          <w:rFonts w:ascii="Calibri" w:eastAsia="Aptos" w:hAnsi="Calibri" w:cs="Calibri"/>
          <w:sz w:val="24"/>
          <w:szCs w:val="24"/>
        </w:rPr>
      </w:pPr>
      <w:r w:rsidRPr="002E5C43">
        <w:rPr>
          <w:rFonts w:ascii="Calibri" w:hAnsi="Calibri"/>
          <w:sz w:val="24"/>
          <w:szCs w:val="24"/>
        </w:rPr>
        <w:t xml:space="preserve">Por lo tanto, instamos a </w:t>
      </w:r>
      <w:r w:rsidRPr="002E5C43">
        <w:rPr>
          <w:rFonts w:ascii="Calibri" w:hAnsi="Calibri"/>
          <w:b/>
          <w:bCs/>
          <w:color w:val="EE0000"/>
          <w:sz w:val="24"/>
          <w:szCs w:val="24"/>
        </w:rPr>
        <w:t>[País / Ministerio / Institución]</w:t>
      </w:r>
      <w:r w:rsidRPr="002E5C43">
        <w:rPr>
          <w:rFonts w:ascii="Calibri" w:hAnsi="Calibri"/>
          <w:sz w:val="24"/>
          <w:szCs w:val="24"/>
        </w:rPr>
        <w:t xml:space="preserve"> a que tome medidas inmediatas para:</w:t>
      </w:r>
    </w:p>
    <w:p w14:paraId="0B5A31AB" w14:textId="64D77144" w:rsidR="00FC05B5" w:rsidRPr="002E5C43" w:rsidRDefault="00FC05B5" w:rsidP="39322503">
      <w:pPr>
        <w:numPr>
          <w:ilvl w:val="0"/>
          <w:numId w:val="1"/>
        </w:numPr>
        <w:ind w:left="851" w:hanging="491"/>
        <w:contextualSpacing/>
        <w:rPr>
          <w:rFonts w:ascii="Calibri" w:hAnsi="Calibri" w:cs="Calibri"/>
          <w:sz w:val="24"/>
          <w:szCs w:val="24"/>
        </w:rPr>
      </w:pPr>
      <w:r w:rsidRPr="002E5C43">
        <w:rPr>
          <w:rFonts w:ascii="Calibri" w:hAnsi="Calibri"/>
          <w:sz w:val="24"/>
          <w:szCs w:val="24"/>
        </w:rPr>
        <w:t xml:space="preserve">Poner fin a la guerra y a los ataques contra la población kurda y salvaguardar los derechos </w:t>
      </w:r>
      <w:r w:rsidR="7375638A" w:rsidRPr="002E5C43">
        <w:rPr>
          <w:rFonts w:ascii="Calibri" w:eastAsia="Calibri" w:hAnsi="Calibri" w:cs="Calibri"/>
          <w:sz w:val="24"/>
          <w:szCs w:val="24"/>
          <w:lang w:val="es"/>
        </w:rPr>
        <w:t xml:space="preserve">democráticos y </w:t>
      </w:r>
      <w:r w:rsidRPr="002E5C43">
        <w:rPr>
          <w:rFonts w:ascii="Calibri" w:hAnsi="Calibri"/>
          <w:sz w:val="24"/>
          <w:szCs w:val="24"/>
        </w:rPr>
        <w:t xml:space="preserve">de las minorías en Siria. </w:t>
      </w:r>
    </w:p>
    <w:p w14:paraId="1E301E6D" w14:textId="607851E2" w:rsidR="00FC05B5" w:rsidRPr="002E5C43" w:rsidRDefault="000F25B8" w:rsidP="00FC05B5">
      <w:pPr>
        <w:numPr>
          <w:ilvl w:val="0"/>
          <w:numId w:val="1"/>
        </w:numPr>
        <w:ind w:left="851" w:hanging="491"/>
        <w:contextualSpacing/>
        <w:rPr>
          <w:rFonts w:ascii="Calibri" w:hAnsi="Calibri" w:cs="Calibri"/>
          <w:sz w:val="24"/>
          <w:szCs w:val="24"/>
        </w:rPr>
      </w:pPr>
      <w:r w:rsidRPr="002E5C43">
        <w:rPr>
          <w:rFonts w:ascii="Calibri" w:hAnsi="Calibri"/>
          <w:sz w:val="24"/>
          <w:szCs w:val="24"/>
        </w:rPr>
        <w:t>Reclamar</w:t>
      </w:r>
      <w:r w:rsidR="00FC05B5" w:rsidRPr="002E5C43">
        <w:rPr>
          <w:rFonts w:ascii="Calibri" w:hAnsi="Calibri"/>
          <w:sz w:val="24"/>
          <w:szCs w:val="24"/>
        </w:rPr>
        <w:t xml:space="preserve"> la protección </w:t>
      </w:r>
      <w:r w:rsidR="00D35B51" w:rsidRPr="002E5C43">
        <w:rPr>
          <w:rFonts w:ascii="Calibri" w:hAnsi="Calibri"/>
          <w:sz w:val="24"/>
          <w:szCs w:val="24"/>
        </w:rPr>
        <w:t>del profesorado, el alumnado</w:t>
      </w:r>
      <w:r w:rsidR="00FC05B5" w:rsidRPr="002E5C43">
        <w:rPr>
          <w:rFonts w:ascii="Calibri" w:hAnsi="Calibri"/>
          <w:sz w:val="24"/>
          <w:szCs w:val="24"/>
        </w:rPr>
        <w:t xml:space="preserve"> y las instituciones educativas en el noreste de Siria, de conformidad con el derecho internacional humanitario.</w:t>
      </w:r>
    </w:p>
    <w:p w14:paraId="370C0301" w14:textId="45120D45" w:rsidR="00FC05B5" w:rsidRPr="002E5C43" w:rsidRDefault="00FC05B5" w:rsidP="00FC05B5">
      <w:pPr>
        <w:numPr>
          <w:ilvl w:val="0"/>
          <w:numId w:val="1"/>
        </w:numPr>
        <w:ind w:left="851" w:hanging="491"/>
        <w:contextualSpacing/>
        <w:rPr>
          <w:rFonts w:ascii="Calibri" w:hAnsi="Calibri" w:cs="Calibri"/>
          <w:sz w:val="24"/>
          <w:szCs w:val="24"/>
        </w:rPr>
      </w:pPr>
      <w:r w:rsidRPr="002E5C43">
        <w:rPr>
          <w:rFonts w:ascii="Calibri" w:hAnsi="Calibri"/>
          <w:sz w:val="24"/>
          <w:szCs w:val="24"/>
        </w:rPr>
        <w:t xml:space="preserve">Apoyar el derecho a una educación pública inclusiva, </w:t>
      </w:r>
      <w:r w:rsidR="000F25B8" w:rsidRPr="002E5C43">
        <w:rPr>
          <w:rFonts w:ascii="Calibri" w:hAnsi="Calibri"/>
          <w:sz w:val="24"/>
          <w:szCs w:val="24"/>
        </w:rPr>
        <w:t xml:space="preserve">impartida </w:t>
      </w:r>
      <w:r w:rsidRPr="002E5C43">
        <w:rPr>
          <w:rFonts w:ascii="Calibri" w:hAnsi="Calibri"/>
          <w:sz w:val="24"/>
          <w:szCs w:val="24"/>
        </w:rPr>
        <w:t>en lengua materna y laica para todas las comunidades de la región.</w:t>
      </w:r>
    </w:p>
    <w:p w14:paraId="62DC1B2C" w14:textId="5997F75E" w:rsidR="00FC05B5" w:rsidRPr="002E5C43" w:rsidRDefault="00FC05B5" w:rsidP="00FC05B5">
      <w:pPr>
        <w:numPr>
          <w:ilvl w:val="0"/>
          <w:numId w:val="1"/>
        </w:numPr>
        <w:ind w:left="851" w:hanging="491"/>
        <w:contextualSpacing/>
        <w:rPr>
          <w:rFonts w:ascii="Calibri" w:hAnsi="Calibri" w:cs="Calibri"/>
          <w:sz w:val="24"/>
          <w:szCs w:val="24"/>
        </w:rPr>
      </w:pPr>
      <w:r w:rsidRPr="002E5C43">
        <w:rPr>
          <w:rFonts w:ascii="Calibri" w:hAnsi="Calibri"/>
          <w:sz w:val="24"/>
          <w:szCs w:val="24"/>
        </w:rPr>
        <w:t xml:space="preserve">Condenar </w:t>
      </w:r>
      <w:r w:rsidR="00D35B51" w:rsidRPr="002E5C43">
        <w:rPr>
          <w:rFonts w:ascii="Calibri" w:hAnsi="Calibri"/>
          <w:sz w:val="24"/>
          <w:szCs w:val="24"/>
        </w:rPr>
        <w:t>toda</w:t>
      </w:r>
      <w:r w:rsidRPr="002E5C43">
        <w:rPr>
          <w:rFonts w:ascii="Calibri" w:hAnsi="Calibri"/>
          <w:sz w:val="24"/>
          <w:szCs w:val="24"/>
        </w:rPr>
        <w:t xml:space="preserve"> reestructuración forzosa de los sistemas educativos que restrinja los derechos lingüísticos, la autonomía sindical, la igualdad de género o la libertad pedagógica.</w:t>
      </w:r>
    </w:p>
    <w:p w14:paraId="310B50B6" w14:textId="1463A3C3" w:rsidR="00FC05B5" w:rsidRPr="002E5C43" w:rsidRDefault="00FC05B5" w:rsidP="00FC05B5">
      <w:pPr>
        <w:numPr>
          <w:ilvl w:val="0"/>
          <w:numId w:val="1"/>
        </w:numPr>
        <w:ind w:left="851" w:hanging="491"/>
        <w:contextualSpacing/>
        <w:rPr>
          <w:rFonts w:ascii="Calibri" w:eastAsia="Aptos" w:hAnsi="Calibri" w:cs="Calibri"/>
          <w:sz w:val="24"/>
          <w:szCs w:val="24"/>
        </w:rPr>
      </w:pPr>
      <w:r w:rsidRPr="002E5C43">
        <w:rPr>
          <w:rFonts w:ascii="Calibri" w:hAnsi="Calibri"/>
          <w:sz w:val="24"/>
          <w:szCs w:val="24"/>
        </w:rPr>
        <w:t xml:space="preserve">Fomentar la supervisión internacional y el compromiso diplomático para garantizar que la educación </w:t>
      </w:r>
      <w:r w:rsidR="005B1875" w:rsidRPr="002E5C43">
        <w:rPr>
          <w:rFonts w:ascii="Calibri" w:hAnsi="Calibri"/>
          <w:sz w:val="24"/>
          <w:szCs w:val="24"/>
        </w:rPr>
        <w:t>permanezca como</w:t>
      </w:r>
      <w:r w:rsidRPr="002E5C43">
        <w:rPr>
          <w:rFonts w:ascii="Calibri" w:hAnsi="Calibri"/>
          <w:sz w:val="24"/>
          <w:szCs w:val="24"/>
        </w:rPr>
        <w:t xml:space="preserve"> un componente protegido y esencial de cualquier acuerdo político o pos</w:t>
      </w:r>
      <w:r w:rsidR="0029762D" w:rsidRPr="002E5C43">
        <w:rPr>
          <w:rFonts w:ascii="Calibri" w:hAnsi="Calibri"/>
          <w:sz w:val="24"/>
          <w:szCs w:val="24"/>
        </w:rPr>
        <w:t xml:space="preserve">terior al </w:t>
      </w:r>
      <w:r w:rsidRPr="002E5C43">
        <w:rPr>
          <w:rFonts w:ascii="Calibri" w:hAnsi="Calibri"/>
          <w:sz w:val="24"/>
          <w:szCs w:val="24"/>
        </w:rPr>
        <w:t>conflicto.</w:t>
      </w:r>
    </w:p>
    <w:p w14:paraId="1A2414E9" w14:textId="43EE25C5" w:rsidR="00FC05B5" w:rsidRPr="002E5C43" w:rsidRDefault="005B1875" w:rsidP="00FC05B5">
      <w:pPr>
        <w:rPr>
          <w:rFonts w:ascii="Calibri" w:eastAsia="Aptos" w:hAnsi="Calibri" w:cs="Calibri"/>
          <w:sz w:val="24"/>
          <w:szCs w:val="24"/>
        </w:rPr>
      </w:pPr>
      <w:r w:rsidRPr="002E5C43">
        <w:rPr>
          <w:rFonts w:ascii="Calibri" w:hAnsi="Calibri"/>
          <w:sz w:val="24"/>
          <w:szCs w:val="24"/>
        </w:rPr>
        <w:lastRenderedPageBreak/>
        <w:t>El profesorado</w:t>
      </w:r>
      <w:r w:rsidR="00FC05B5" w:rsidRPr="002E5C43">
        <w:rPr>
          <w:rFonts w:ascii="Calibri" w:hAnsi="Calibri"/>
          <w:sz w:val="24"/>
          <w:szCs w:val="24"/>
        </w:rPr>
        <w:t xml:space="preserve"> del noreste de Siria ha demostrado un</w:t>
      </w:r>
      <w:r w:rsidR="00D35B51" w:rsidRPr="002E5C43">
        <w:rPr>
          <w:rFonts w:ascii="Calibri" w:hAnsi="Calibri"/>
          <w:sz w:val="24"/>
          <w:szCs w:val="24"/>
        </w:rPr>
        <w:t xml:space="preserve">a valentía </w:t>
      </w:r>
      <w:r w:rsidR="00FC05B5" w:rsidRPr="002E5C43">
        <w:rPr>
          <w:rFonts w:ascii="Calibri" w:hAnsi="Calibri"/>
          <w:sz w:val="24"/>
          <w:szCs w:val="24"/>
        </w:rPr>
        <w:t xml:space="preserve">y un compromiso extraordinarios al </w:t>
      </w:r>
      <w:r w:rsidR="00D35B51" w:rsidRPr="002E5C43">
        <w:rPr>
          <w:rFonts w:ascii="Calibri" w:hAnsi="Calibri"/>
          <w:sz w:val="24"/>
          <w:szCs w:val="24"/>
        </w:rPr>
        <w:t>establecer</w:t>
      </w:r>
      <w:r w:rsidR="00FC05B5" w:rsidRPr="002E5C43">
        <w:rPr>
          <w:rFonts w:ascii="Calibri" w:hAnsi="Calibri"/>
          <w:sz w:val="24"/>
          <w:szCs w:val="24"/>
        </w:rPr>
        <w:t xml:space="preserve"> un sistema educativo en condiciones de guerra, desplazamiento y bloqueo. Su labor merece protección y apoyo.</w:t>
      </w:r>
    </w:p>
    <w:p w14:paraId="7542EA5C" w14:textId="77777777" w:rsidR="00FC05B5" w:rsidRPr="002E5C43" w:rsidRDefault="00FC05B5" w:rsidP="00FC05B5">
      <w:pPr>
        <w:rPr>
          <w:rFonts w:ascii="Calibri" w:eastAsia="Aptos" w:hAnsi="Calibri" w:cs="Calibri"/>
          <w:sz w:val="24"/>
          <w:szCs w:val="24"/>
        </w:rPr>
      </w:pPr>
      <w:r w:rsidRPr="002E5C43">
        <w:rPr>
          <w:rFonts w:ascii="Calibri" w:hAnsi="Calibri"/>
          <w:sz w:val="24"/>
          <w:szCs w:val="24"/>
        </w:rPr>
        <w:t>Le instamos a que actúe sin demora.</w:t>
      </w:r>
    </w:p>
    <w:p w14:paraId="2325C2B6" w14:textId="77777777" w:rsidR="00FC05B5" w:rsidRPr="002E5C43" w:rsidRDefault="00FC05B5" w:rsidP="00FC05B5">
      <w:pPr>
        <w:rPr>
          <w:rFonts w:ascii="Calibri" w:eastAsia="Aptos" w:hAnsi="Calibri" w:cs="Calibri"/>
          <w:b/>
          <w:bCs/>
          <w:color w:val="EE0000"/>
          <w:sz w:val="24"/>
          <w:szCs w:val="24"/>
        </w:rPr>
      </w:pPr>
      <w:r w:rsidRPr="002E5C43">
        <w:rPr>
          <w:rFonts w:ascii="Calibri" w:hAnsi="Calibri"/>
          <w:sz w:val="24"/>
          <w:szCs w:val="24"/>
        </w:rPr>
        <w:t>Atentamente,</w:t>
      </w:r>
      <w:r w:rsidRPr="002E5C43">
        <w:rPr>
          <w:sz w:val="24"/>
          <w:szCs w:val="24"/>
        </w:rPr>
        <w:br/>
      </w:r>
      <w:r w:rsidRPr="002E5C43">
        <w:rPr>
          <w:rFonts w:ascii="Calibri" w:hAnsi="Calibri"/>
          <w:b/>
          <w:color w:val="EE0000"/>
          <w:sz w:val="24"/>
          <w:szCs w:val="24"/>
        </w:rPr>
        <w:t>[Nombre, cargo y sindicato/organización]</w:t>
      </w:r>
    </w:p>
    <w:p w14:paraId="7AAB7A2F" w14:textId="77777777" w:rsidR="00FC05B5" w:rsidRDefault="00FC05B5" w:rsidP="00FC05B5">
      <w:pPr>
        <w:rPr>
          <w:rFonts w:ascii="Calibri" w:eastAsia="Aptos" w:hAnsi="Calibri" w:cs="Calibri"/>
          <w:b/>
          <w:bCs/>
          <w:color w:val="EE0000"/>
        </w:rPr>
      </w:pPr>
    </w:p>
    <w:p w14:paraId="1F7B5483" w14:textId="77777777" w:rsidR="00FC05B5" w:rsidRDefault="00FC05B5" w:rsidP="00FC05B5">
      <w:pPr>
        <w:rPr>
          <w:rFonts w:ascii="Calibri" w:eastAsia="Aptos" w:hAnsi="Calibri" w:cs="Calibri"/>
          <w:b/>
          <w:bCs/>
          <w:color w:val="EE0000"/>
        </w:rPr>
      </w:pPr>
    </w:p>
    <w:p w14:paraId="50F6190A" w14:textId="1E5F57C8" w:rsidR="00B85443" w:rsidRPr="00FC05B5" w:rsidRDefault="00B85443" w:rsidP="00FC05B5"/>
    <w:sectPr w:rsidR="00B85443" w:rsidRPr="00FC05B5" w:rsidSect="007B26DE">
      <w:headerReference w:type="default" r:id="rId11"/>
      <w:footerReference w:type="default" r:id="rId12"/>
      <w:pgSz w:w="11906" w:h="16838" w:code="9"/>
      <w:pgMar w:top="1134" w:right="1134" w:bottom="1134" w:left="1134" w:header="794" w:footer="403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FF1FB" w14:textId="77777777" w:rsidR="001E28AD" w:rsidRDefault="001E28AD" w:rsidP="00B85443">
      <w:pPr>
        <w:spacing w:after="0" w:line="240" w:lineRule="auto"/>
      </w:pPr>
      <w:r>
        <w:separator/>
      </w:r>
    </w:p>
  </w:endnote>
  <w:endnote w:type="continuationSeparator" w:id="0">
    <w:p w14:paraId="362741B1" w14:textId="77777777" w:rsidR="001E28AD" w:rsidRDefault="001E28AD" w:rsidP="00B854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9C9955" w14:textId="77777777" w:rsidR="00B85443" w:rsidRPr="00AD4B57" w:rsidRDefault="00B85443" w:rsidP="00AD4B57">
    <w:pPr>
      <w:pStyle w:val="EIcircHeaderregular"/>
      <w:ind w:left="-810"/>
      <w:jc w:val="cen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B4ADA" w14:textId="77777777" w:rsidR="001E28AD" w:rsidRDefault="001E28AD" w:rsidP="00B85443">
      <w:pPr>
        <w:spacing w:after="0" w:line="240" w:lineRule="auto"/>
      </w:pPr>
      <w:r>
        <w:separator/>
      </w:r>
    </w:p>
  </w:footnote>
  <w:footnote w:type="continuationSeparator" w:id="0">
    <w:p w14:paraId="641278EA" w14:textId="77777777" w:rsidR="001E28AD" w:rsidRDefault="001E28AD" w:rsidP="00B854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ED4BB1" w14:textId="5F91D4DC" w:rsidR="00B85443" w:rsidRPr="00800D45" w:rsidRDefault="00B85443" w:rsidP="00800D45">
    <w:pPr>
      <w:pStyle w:val="Header"/>
      <w:jc w:val="right"/>
      <w:rPr>
        <w:noProof/>
        <w:color w:val="00B0F0"/>
      </w:rPr>
    </w:pPr>
  </w:p>
  <w:p w14:paraId="6C7D9FE3" w14:textId="77777777" w:rsidR="00B85443" w:rsidRDefault="00B8544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AB1497"/>
    <w:multiLevelType w:val="hybridMultilevel"/>
    <w:tmpl w:val="B5620798"/>
    <w:lvl w:ilvl="0" w:tplc="AA62E938">
      <w:numFmt w:val="bullet"/>
      <w:lvlText w:val="•"/>
      <w:lvlJc w:val="left"/>
      <w:pPr>
        <w:ind w:left="1080" w:hanging="720"/>
      </w:pPr>
      <w:rPr>
        <w:rFonts w:ascii="Calibri Light" w:eastAsiaTheme="minorHAnsi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29994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5443"/>
    <w:rsid w:val="00055CD1"/>
    <w:rsid w:val="000A0E09"/>
    <w:rsid w:val="000E5B35"/>
    <w:rsid w:val="000E7E8C"/>
    <w:rsid w:val="000F25B8"/>
    <w:rsid w:val="001C2803"/>
    <w:rsid w:val="001E28AD"/>
    <w:rsid w:val="0029762D"/>
    <w:rsid w:val="002E5C43"/>
    <w:rsid w:val="00306D1C"/>
    <w:rsid w:val="003A094B"/>
    <w:rsid w:val="004974AB"/>
    <w:rsid w:val="00584D95"/>
    <w:rsid w:val="00596DCF"/>
    <w:rsid w:val="005B1875"/>
    <w:rsid w:val="006D13E9"/>
    <w:rsid w:val="007A3A0F"/>
    <w:rsid w:val="007B26DE"/>
    <w:rsid w:val="007D5DC7"/>
    <w:rsid w:val="00822C90"/>
    <w:rsid w:val="00AA60A0"/>
    <w:rsid w:val="00AF230C"/>
    <w:rsid w:val="00B01D9A"/>
    <w:rsid w:val="00B85443"/>
    <w:rsid w:val="00C25670"/>
    <w:rsid w:val="00D20C9C"/>
    <w:rsid w:val="00D32D7A"/>
    <w:rsid w:val="00D35B51"/>
    <w:rsid w:val="00DE7C56"/>
    <w:rsid w:val="00EC40F3"/>
    <w:rsid w:val="00F441BA"/>
    <w:rsid w:val="00F5090B"/>
    <w:rsid w:val="00F9635D"/>
    <w:rsid w:val="00FC05B5"/>
    <w:rsid w:val="0A77690F"/>
    <w:rsid w:val="39322503"/>
    <w:rsid w:val="4DEB7A00"/>
    <w:rsid w:val="7375638A"/>
    <w:rsid w:val="74770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1AD229"/>
  <w15:chartTrackingRefBased/>
  <w15:docId w15:val="{9E9CC09E-8E4C-46C1-A4AC-0114888160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05B5"/>
    <w:rPr>
      <w:rFonts w:ascii="Calibri Light" w:hAnsi="Calibri Light" w:cs="Calibri Light"/>
      <w:sz w:val="26"/>
      <w:szCs w:val="26"/>
      <w:lang w:val="es-E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54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54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544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544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544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544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544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544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544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54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54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54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544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544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544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544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544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544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54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54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54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54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54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8544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544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8544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54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544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5443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B85443"/>
    <w:pPr>
      <w:tabs>
        <w:tab w:val="center" w:pos="4680"/>
        <w:tab w:val="right" w:pos="9360"/>
      </w:tabs>
      <w:spacing w:after="0" w:line="240" w:lineRule="auto"/>
    </w:pPr>
    <w:rPr>
      <w:lang w:val="fr-BE"/>
    </w:rPr>
  </w:style>
  <w:style w:type="character" w:customStyle="1" w:styleId="HeaderChar">
    <w:name w:val="Header Char"/>
    <w:basedOn w:val="DefaultParagraphFont"/>
    <w:link w:val="Header"/>
    <w:uiPriority w:val="99"/>
    <w:rsid w:val="00B85443"/>
    <w:rPr>
      <w:rFonts w:ascii="Calibri Light" w:hAnsi="Calibri Light" w:cs="Calibri Light"/>
      <w:sz w:val="26"/>
      <w:szCs w:val="26"/>
      <w:lang w:val="fr-BE"/>
    </w:rPr>
  </w:style>
  <w:style w:type="paragraph" w:customStyle="1" w:styleId="EIcircheaderbold">
    <w:name w:val="EI_circ_header_bold"/>
    <w:basedOn w:val="Normal"/>
    <w:link w:val="EIcircheaderboldChar"/>
    <w:qFormat/>
    <w:rsid w:val="00B85443"/>
    <w:pPr>
      <w:spacing w:after="0" w:line="259" w:lineRule="auto"/>
      <w:jc w:val="right"/>
    </w:pPr>
    <w:rPr>
      <w:b/>
      <w:color w:val="0081BE"/>
      <w:kern w:val="0"/>
      <w:sz w:val="14"/>
      <w:szCs w:val="14"/>
      <w14:ligatures w14:val="none"/>
    </w:rPr>
  </w:style>
  <w:style w:type="character" w:customStyle="1" w:styleId="EIcircheaderboldChar">
    <w:name w:val="EI_circ_header_bold Char"/>
    <w:basedOn w:val="DefaultParagraphFont"/>
    <w:link w:val="EIcircheaderbold"/>
    <w:rsid w:val="00B85443"/>
    <w:rPr>
      <w:rFonts w:ascii="Calibri Light" w:hAnsi="Calibri Light" w:cs="Calibri Light"/>
      <w:b/>
      <w:color w:val="0081BE"/>
      <w:kern w:val="0"/>
      <w:sz w:val="14"/>
      <w:szCs w:val="14"/>
      <w14:ligatures w14:val="none"/>
    </w:rPr>
  </w:style>
  <w:style w:type="paragraph" w:customStyle="1" w:styleId="EIcircHeaderregular">
    <w:name w:val="EI_circ_Header_regular"/>
    <w:basedOn w:val="Normal"/>
    <w:link w:val="EIcircHeaderregularChar"/>
    <w:qFormat/>
    <w:rsid w:val="00B85443"/>
    <w:pPr>
      <w:spacing w:after="0" w:line="259" w:lineRule="auto"/>
      <w:jc w:val="right"/>
    </w:pPr>
    <w:rPr>
      <w:color w:val="A6A6A6" w:themeColor="background1" w:themeShade="A6"/>
      <w:kern w:val="0"/>
      <w:sz w:val="14"/>
      <w:szCs w:val="14"/>
      <w:lang w:val="de-DE"/>
      <w14:ligatures w14:val="none"/>
    </w:rPr>
  </w:style>
  <w:style w:type="character" w:customStyle="1" w:styleId="EIcircHeaderregularChar">
    <w:name w:val="EI_circ_Header_regular Char"/>
    <w:basedOn w:val="DefaultParagraphFont"/>
    <w:link w:val="EIcircHeaderregular"/>
    <w:rsid w:val="00B85443"/>
    <w:rPr>
      <w:rFonts w:ascii="Calibri Light" w:hAnsi="Calibri Light" w:cs="Calibri Light"/>
      <w:color w:val="A6A6A6" w:themeColor="background1" w:themeShade="A6"/>
      <w:kern w:val="0"/>
      <w:sz w:val="14"/>
      <w:szCs w:val="14"/>
      <w:lang w:val="de-DE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8544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5443"/>
  </w:style>
  <w:style w:type="character" w:styleId="Hyperlink">
    <w:name w:val="Hyperlink"/>
    <w:basedOn w:val="DefaultParagraphFont"/>
    <w:uiPriority w:val="99"/>
    <w:unhideWhenUsed/>
    <w:rsid w:val="007B26D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26DE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0A0E0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0E0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0E09"/>
    <w:rPr>
      <w:rFonts w:ascii="Calibri Light" w:hAnsi="Calibri Light" w:cs="Calibri Light"/>
      <w:sz w:val="20"/>
      <w:szCs w:val="20"/>
      <w:lang w:val="es-E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0E0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0E09"/>
    <w:rPr>
      <w:rFonts w:ascii="Calibri Light" w:hAnsi="Calibri Light" w:cs="Calibri Light"/>
      <w:b/>
      <w:bCs/>
      <w:sz w:val="20"/>
      <w:szCs w:val="20"/>
      <w:lang w:val="es-ES"/>
    </w:rPr>
  </w:style>
  <w:style w:type="character" w:styleId="FollowedHyperlink">
    <w:name w:val="FollowedHyperlink"/>
    <w:basedOn w:val="DefaultParagraphFont"/>
    <w:uiPriority w:val="99"/>
    <w:semiHidden/>
    <w:unhideWhenUsed/>
    <w:rsid w:val="001C280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https://www.ei-ie.org/es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9248253-1ae3-4508-9ac5-22671723da37" xsi:nil="true"/>
    <lcf76f155ced4ddcb4097134ff3c332f xmlns="f1b18939-f153-494b-8e21-dbdbb52d46f8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F7BFB08FB53844BFE3EB557BCCE78D" ma:contentTypeVersion="19" ma:contentTypeDescription="Create a new document." ma:contentTypeScope="" ma:versionID="83e35d91e7e6adaeec9e7735f05beff0">
  <xsd:schema xmlns:xsd="http://www.w3.org/2001/XMLSchema" xmlns:xs="http://www.w3.org/2001/XMLSchema" xmlns:p="http://schemas.microsoft.com/office/2006/metadata/properties" xmlns:ns2="f1b18939-f153-494b-8e21-dbdbb52d46f8" xmlns:ns3="89248253-1ae3-4508-9ac5-22671723da37" targetNamespace="http://schemas.microsoft.com/office/2006/metadata/properties" ma:root="true" ma:fieldsID="1120af01f2311aa983912e71fe4b1804" ns2:_="" ns3:_="">
    <xsd:import namespace="f1b18939-f153-494b-8e21-dbdbb52d46f8"/>
    <xsd:import namespace="89248253-1ae3-4508-9ac5-22671723da3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b18939-f153-494b-8e21-dbdbb52d46f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0db15c82-51ed-4489-a4e3-5cabd2d9842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248253-1ae3-4508-9ac5-22671723da3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da88af77-9127-45b8-ba66-80bcbca9bea9}" ma:internalName="TaxCatchAll" ma:showField="CatchAllData" ma:web="89248253-1ae3-4508-9ac5-22671723da3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5AEB915-E570-4EAA-A01C-ECDA3F57A22C}">
  <ds:schemaRefs>
    <ds:schemaRef ds:uri="http://purl.org/dc/terms/"/>
    <ds:schemaRef ds:uri="http://schemas.microsoft.com/office/2006/documentManagement/typ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59598154-902d-473d-ad06-5997deda8dfb"/>
    <ds:schemaRef ds:uri="66f16ad9-ec21-46bb-a034-84f087600b24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D48E9D39-6A3C-4A4C-BBDC-2D30C2178A93}"/>
</file>

<file path=customXml/itemProps3.xml><?xml version="1.0" encoding="utf-8"?>
<ds:datastoreItem xmlns:ds="http://schemas.openxmlformats.org/officeDocument/2006/customXml" ds:itemID="{728DA468-2A3E-4A15-A2B3-EA146BF1DA1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474</Words>
  <Characters>2705</Characters>
  <Application>Microsoft Office Word</Application>
  <DocSecurity>0</DocSecurity>
  <Lines>22</Lines>
  <Paragraphs>6</Paragraphs>
  <ScaleCrop>false</ScaleCrop>
  <Company/>
  <LinksUpToDate>false</LinksUpToDate>
  <CharactersWithSpaces>3173</CharactersWithSpaces>
  <SharedDoc>false</SharedDoc>
  <HLinks>
    <vt:vector size="6" baseType="variant">
      <vt:variant>
        <vt:i4>4718592</vt:i4>
      </vt:variant>
      <vt:variant>
        <vt:i4>0</vt:i4>
      </vt:variant>
      <vt:variant>
        <vt:i4>0</vt:i4>
      </vt:variant>
      <vt:variant>
        <vt:i4>5</vt:i4>
      </vt:variant>
      <vt:variant>
        <vt:lpwstr>https://www.ei-ie.org/es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Jeremie Magermans</dc:creator>
  <cp:keywords/>
  <dc:description/>
  <cp:lastModifiedBy>Duncan Smith</cp:lastModifiedBy>
  <cp:revision>2</cp:revision>
  <dcterms:created xsi:type="dcterms:W3CDTF">2026-02-02T13:46:00Z</dcterms:created>
  <dcterms:modified xsi:type="dcterms:W3CDTF">2026-02-02T13:46:00Z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0x0101009CF7BFB08FB53844BFE3EB557BCCE78D</vt:lpwstr>
  </property>
  <property fmtid="{D5CDD505-2E9C-101B-9397-08002B2CF9AE}" pid="3" name="MediaServiceImageTags">
    <vt:lpwstr/>
  </property>
</Properties>
</file>